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589" w:rsidRDefault="008A7589" w:rsidP="008A7589">
      <w:pPr>
        <w:jc w:val="center"/>
        <w:rPr>
          <w:b/>
          <w:color w:val="2F5496" w:themeColor="accent1" w:themeShade="BF"/>
          <w:sz w:val="72"/>
          <w:szCs w:val="72"/>
        </w:rPr>
      </w:pPr>
      <w:proofErr w:type="spellStart"/>
      <w:r w:rsidRPr="00544D18">
        <w:rPr>
          <w:b/>
          <w:color w:val="2F5496" w:themeColor="accent1" w:themeShade="BF"/>
          <w:sz w:val="72"/>
          <w:szCs w:val="72"/>
        </w:rPr>
        <w:t>Latems</w:t>
      </w:r>
      <w:proofErr w:type="spellEnd"/>
      <w:r w:rsidRPr="00544D18">
        <w:rPr>
          <w:b/>
          <w:color w:val="2F5496" w:themeColor="accent1" w:themeShade="BF"/>
          <w:sz w:val="72"/>
          <w:szCs w:val="72"/>
        </w:rPr>
        <w:t xml:space="preserve"> creatief</w:t>
      </w:r>
    </w:p>
    <w:p w:rsidR="008A7589" w:rsidRPr="00544D18" w:rsidRDefault="008A7589" w:rsidP="008A7589">
      <w:pPr>
        <w:jc w:val="center"/>
        <w:rPr>
          <w:b/>
          <w:color w:val="2F5496" w:themeColor="accent1" w:themeShade="BF"/>
          <w:sz w:val="72"/>
          <w:szCs w:val="72"/>
        </w:rPr>
      </w:pPr>
    </w:p>
    <w:p w:rsidR="008A7589" w:rsidRPr="008A7589" w:rsidRDefault="008A7589" w:rsidP="008A7589">
      <w:pPr>
        <w:spacing w:after="0" w:line="240" w:lineRule="auto"/>
        <w:rPr>
          <w:b/>
          <w:color w:val="385623" w:themeColor="accent6" w:themeShade="80"/>
          <w:sz w:val="28"/>
          <w:szCs w:val="28"/>
        </w:rPr>
      </w:pPr>
      <w:r w:rsidRPr="008A7589">
        <w:rPr>
          <w:b/>
          <w:color w:val="385623" w:themeColor="accent6" w:themeShade="80"/>
          <w:sz w:val="28"/>
          <w:szCs w:val="28"/>
        </w:rPr>
        <w:t>Tekenen in de ruimere betekenis qua materiaal, onderwerp, invalshoek.</w:t>
      </w:r>
    </w:p>
    <w:p w:rsidR="00076986" w:rsidRDefault="00076986">
      <w:pPr>
        <w:rPr>
          <w:noProof/>
          <w:lang w:eastAsia="nl-BE"/>
        </w:rPr>
      </w:pPr>
    </w:p>
    <w:p w:rsidR="008A7589" w:rsidRDefault="008A7589">
      <w:r>
        <w:rPr>
          <w:noProof/>
          <w:lang w:eastAsia="nl-BE"/>
        </w:rPr>
        <w:drawing>
          <wp:anchor distT="0" distB="0" distL="114300" distR="114300" simplePos="0" relativeHeight="251659264" behindDoc="0" locked="0" layoutInCell="1" allowOverlap="1" wp14:anchorId="254FC309" wp14:editId="7FF9E697">
            <wp:simplePos x="0" y="0"/>
            <wp:positionH relativeFrom="column">
              <wp:posOffset>0</wp:posOffset>
            </wp:positionH>
            <wp:positionV relativeFrom="paragraph">
              <wp:posOffset>285115</wp:posOffset>
            </wp:positionV>
            <wp:extent cx="2390775" cy="3571875"/>
            <wp:effectExtent l="0" t="0" r="952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ken-mee-Hoe-kan-ik-beter-leren-tekenen-200x300.jpg"/>
                    <pic:cNvPicPr/>
                  </pic:nvPicPr>
                  <pic:blipFill>
                    <a:blip r:embed="rId4">
                      <a:extLst>
                        <a:ext uri="{28A0092B-C50C-407E-A947-70E740481C1C}">
                          <a14:useLocalDpi xmlns:a14="http://schemas.microsoft.com/office/drawing/2010/main" val="0"/>
                        </a:ext>
                      </a:extLst>
                    </a:blip>
                    <a:stretch>
                      <a:fillRect/>
                    </a:stretch>
                  </pic:blipFill>
                  <pic:spPr>
                    <a:xfrm>
                      <a:off x="0" y="0"/>
                      <a:ext cx="2390775" cy="3571875"/>
                    </a:xfrm>
                    <a:prstGeom prst="rect">
                      <a:avLst/>
                    </a:prstGeom>
                  </pic:spPr>
                </pic:pic>
              </a:graphicData>
            </a:graphic>
          </wp:anchor>
        </w:drawing>
      </w:r>
    </w:p>
    <w:p w:rsidR="008A7589" w:rsidRPr="008A7589" w:rsidRDefault="008A7589" w:rsidP="008A7589"/>
    <w:p w:rsidR="008A7589" w:rsidRDefault="008A7589" w:rsidP="008A7589"/>
    <w:p w:rsidR="008A7589" w:rsidRDefault="00853BC0" w:rsidP="008A7589">
      <w:pPr>
        <w:spacing w:after="0" w:line="240" w:lineRule="auto"/>
        <w:rPr>
          <w:b/>
          <w:sz w:val="28"/>
          <w:szCs w:val="28"/>
        </w:rPr>
      </w:pPr>
      <w:r>
        <w:rPr>
          <w:b/>
          <w:sz w:val="28"/>
          <w:szCs w:val="28"/>
        </w:rPr>
        <w:t>We t</w:t>
      </w:r>
      <w:r w:rsidR="008A7589">
        <w:rPr>
          <w:b/>
          <w:sz w:val="28"/>
          <w:szCs w:val="28"/>
        </w:rPr>
        <w:t xml:space="preserve">ekenen </w:t>
      </w:r>
      <w:r>
        <w:rPr>
          <w:b/>
          <w:sz w:val="28"/>
          <w:szCs w:val="28"/>
        </w:rPr>
        <w:t xml:space="preserve">naar waarneming, maar </w:t>
      </w:r>
    </w:p>
    <w:p w:rsidR="00853BC0" w:rsidRDefault="00853BC0" w:rsidP="00853BC0">
      <w:pPr>
        <w:spacing w:after="0" w:line="240" w:lineRule="auto"/>
        <w:rPr>
          <w:b/>
          <w:sz w:val="28"/>
          <w:szCs w:val="28"/>
        </w:rPr>
      </w:pPr>
      <w:r>
        <w:rPr>
          <w:b/>
          <w:sz w:val="28"/>
          <w:szCs w:val="28"/>
        </w:rPr>
        <w:t>gebruiken ook onze verbeelding.</w:t>
      </w:r>
    </w:p>
    <w:p w:rsidR="008A7589" w:rsidRDefault="00853BC0" w:rsidP="00853BC0">
      <w:pPr>
        <w:spacing w:after="0" w:line="240" w:lineRule="auto"/>
      </w:pPr>
      <w:r>
        <w:t>Je start met eenvoudige oefeningen waarbij je in de eerste plaats goed leert kijken. Je leert de basisprincipes van het perspectieftekenen en de menselijke proporties.</w:t>
      </w:r>
    </w:p>
    <w:p w:rsidR="00853BC0" w:rsidRDefault="00853BC0" w:rsidP="00853BC0">
      <w:pPr>
        <w:spacing w:after="0" w:line="240" w:lineRule="auto"/>
      </w:pPr>
      <w:r>
        <w:t>We besteden aandacht aan textuur, lijnvoering en arcering. Je leert volume, diepte, licht en schaduw weergeven. Je leert werken met diverse tekenmaterialen zoals verschillende soorten potloden, houtskool, pen en inkt, krijt…. We maken ook gebruik van kleur (aquarel,</w:t>
      </w:r>
    </w:p>
    <w:p w:rsidR="00853BC0" w:rsidRDefault="00853BC0" w:rsidP="00853BC0">
      <w:pPr>
        <w:spacing w:after="0" w:line="240" w:lineRule="auto"/>
      </w:pPr>
      <w:r>
        <w:t xml:space="preserve">kleurpotloden, pastel, bister,…) en collage en passen </w:t>
      </w:r>
    </w:p>
    <w:p w:rsidR="00853BC0" w:rsidRDefault="00853BC0" w:rsidP="00853BC0">
      <w:pPr>
        <w:spacing w:after="0" w:line="240" w:lineRule="auto"/>
      </w:pPr>
      <w:r>
        <w:t>eenvoudige druktechnieken toe.</w:t>
      </w:r>
    </w:p>
    <w:p w:rsidR="00853BC0" w:rsidRDefault="00853BC0" w:rsidP="00853BC0">
      <w:pPr>
        <w:spacing w:after="0" w:line="240" w:lineRule="auto"/>
      </w:pPr>
      <w:r>
        <w:t xml:space="preserve">Je ontdekt de bestaande diversiteit en gaat op zoek naar wat </w:t>
      </w:r>
      <w:r w:rsidR="00076986">
        <w:t>jou boeit en wat je graag wilt uitdrukken.</w:t>
      </w:r>
    </w:p>
    <w:p w:rsidR="00076986" w:rsidRDefault="00076986" w:rsidP="00853BC0">
      <w:pPr>
        <w:spacing w:after="0" w:line="240" w:lineRule="auto"/>
      </w:pPr>
      <w:r>
        <w:t>Hiervoor maak je gebruik van een persoonlijk archief.</w:t>
      </w:r>
    </w:p>
    <w:p w:rsidR="00076986" w:rsidRPr="00853BC0" w:rsidRDefault="00076986" w:rsidP="00853BC0">
      <w:pPr>
        <w:spacing w:after="0" w:line="240" w:lineRule="auto"/>
        <w:rPr>
          <w:b/>
          <w:sz w:val="28"/>
          <w:szCs w:val="28"/>
        </w:rPr>
      </w:pPr>
      <w:r>
        <w:t>Geen voorkennis vereist.</w:t>
      </w:r>
    </w:p>
    <w:p w:rsidR="008A7589" w:rsidRPr="008A7589" w:rsidRDefault="008A7589" w:rsidP="008A7589"/>
    <w:p w:rsidR="008A7589" w:rsidRDefault="008A7589" w:rsidP="008A7589">
      <w:pPr>
        <w:rPr>
          <w:b/>
          <w:sz w:val="28"/>
          <w:szCs w:val="28"/>
        </w:rPr>
      </w:pPr>
    </w:p>
    <w:p w:rsidR="008A7589" w:rsidRPr="008A7589" w:rsidRDefault="008A7589" w:rsidP="008A7589">
      <w:pPr>
        <w:rPr>
          <w:b/>
          <w:sz w:val="28"/>
          <w:szCs w:val="28"/>
        </w:rPr>
      </w:pPr>
    </w:p>
    <w:p w:rsidR="008A7589" w:rsidRPr="008A7589" w:rsidRDefault="008A7589" w:rsidP="008A7589">
      <w:pPr>
        <w:rPr>
          <w:b/>
          <w:sz w:val="28"/>
          <w:szCs w:val="28"/>
        </w:rPr>
      </w:pPr>
      <w:r w:rsidRPr="008A7589">
        <w:rPr>
          <w:b/>
          <w:sz w:val="28"/>
          <w:szCs w:val="28"/>
        </w:rPr>
        <w:t xml:space="preserve">Begeleider: Kati </w:t>
      </w:r>
      <w:proofErr w:type="spellStart"/>
      <w:r w:rsidRPr="008A7589">
        <w:rPr>
          <w:b/>
          <w:sz w:val="28"/>
          <w:szCs w:val="28"/>
        </w:rPr>
        <w:t>Laforce</w:t>
      </w:r>
      <w:proofErr w:type="spellEnd"/>
    </w:p>
    <w:p w:rsidR="008A7589" w:rsidRDefault="00076986" w:rsidP="008A7589">
      <w:pPr>
        <w:spacing w:after="0" w:line="240" w:lineRule="auto"/>
        <w:rPr>
          <w:b/>
          <w:sz w:val="28"/>
          <w:szCs w:val="28"/>
        </w:rPr>
      </w:pPr>
      <w:r>
        <w:rPr>
          <w:b/>
          <w:sz w:val="28"/>
          <w:szCs w:val="28"/>
        </w:rPr>
        <w:t>Start: maandag 11 september</w:t>
      </w:r>
      <w:r w:rsidR="008A7589">
        <w:rPr>
          <w:b/>
          <w:sz w:val="28"/>
          <w:szCs w:val="28"/>
        </w:rPr>
        <w:t xml:space="preserve"> 2017</w:t>
      </w:r>
    </w:p>
    <w:p w:rsidR="008A7589" w:rsidRDefault="008A7589" w:rsidP="008A7589">
      <w:pPr>
        <w:spacing w:after="0" w:line="240" w:lineRule="auto"/>
        <w:rPr>
          <w:b/>
          <w:sz w:val="28"/>
          <w:szCs w:val="28"/>
        </w:rPr>
      </w:pPr>
      <w:r>
        <w:rPr>
          <w:b/>
          <w:sz w:val="28"/>
          <w:szCs w:val="28"/>
        </w:rPr>
        <w:t xml:space="preserve">           Telkens van 9.00u tot 12.00u</w:t>
      </w:r>
    </w:p>
    <w:p w:rsidR="008A7589" w:rsidRDefault="008A7589" w:rsidP="008A7589">
      <w:pPr>
        <w:spacing w:after="0" w:line="240" w:lineRule="auto"/>
        <w:rPr>
          <w:b/>
          <w:sz w:val="28"/>
          <w:szCs w:val="28"/>
        </w:rPr>
      </w:pPr>
    </w:p>
    <w:p w:rsidR="008A7589" w:rsidRDefault="008A7589" w:rsidP="008A7589">
      <w:pPr>
        <w:spacing w:after="0" w:line="240" w:lineRule="auto"/>
        <w:rPr>
          <w:b/>
          <w:sz w:val="28"/>
          <w:szCs w:val="28"/>
        </w:rPr>
      </w:pPr>
      <w:r>
        <w:rPr>
          <w:b/>
          <w:sz w:val="28"/>
          <w:szCs w:val="28"/>
        </w:rPr>
        <w:t xml:space="preserve">Duur: </w:t>
      </w:r>
      <w:r w:rsidR="00076986">
        <w:rPr>
          <w:b/>
          <w:sz w:val="28"/>
          <w:szCs w:val="28"/>
        </w:rPr>
        <w:t xml:space="preserve">30 </w:t>
      </w:r>
      <w:r>
        <w:rPr>
          <w:b/>
          <w:sz w:val="28"/>
          <w:szCs w:val="28"/>
        </w:rPr>
        <w:t>lessen</w:t>
      </w:r>
    </w:p>
    <w:p w:rsidR="008A7589" w:rsidRDefault="008A7589" w:rsidP="008A7589">
      <w:pPr>
        <w:spacing w:after="0" w:line="240" w:lineRule="auto"/>
        <w:rPr>
          <w:b/>
          <w:sz w:val="28"/>
          <w:szCs w:val="28"/>
        </w:rPr>
      </w:pPr>
    </w:p>
    <w:p w:rsidR="008A7589" w:rsidRDefault="008A7589" w:rsidP="00076986">
      <w:pPr>
        <w:spacing w:after="0" w:line="240" w:lineRule="auto"/>
        <w:rPr>
          <w:b/>
          <w:sz w:val="28"/>
          <w:szCs w:val="28"/>
        </w:rPr>
      </w:pPr>
      <w:r>
        <w:rPr>
          <w:b/>
          <w:sz w:val="28"/>
          <w:szCs w:val="28"/>
        </w:rPr>
        <w:t xml:space="preserve">Kostprijs: </w:t>
      </w:r>
      <w:r w:rsidR="00076986">
        <w:rPr>
          <w:b/>
          <w:sz w:val="28"/>
          <w:szCs w:val="28"/>
        </w:rPr>
        <w:t>1</w:t>
      </w:r>
      <w:r>
        <w:rPr>
          <w:b/>
          <w:sz w:val="28"/>
          <w:szCs w:val="28"/>
        </w:rPr>
        <w:t>50 euro ( voor wie geen lid is :  + 25 euro lidgeld)</w:t>
      </w:r>
      <w:bookmarkStart w:id="0" w:name="_GoBack"/>
      <w:bookmarkEnd w:id="0"/>
    </w:p>
    <w:p w:rsidR="008A7589" w:rsidRPr="008A7589" w:rsidRDefault="008A7589" w:rsidP="008A7589">
      <w:pPr>
        <w:rPr>
          <w:b/>
          <w:sz w:val="28"/>
          <w:szCs w:val="28"/>
        </w:rPr>
      </w:pPr>
    </w:p>
    <w:p w:rsidR="008A7589" w:rsidRPr="008A7589" w:rsidRDefault="008A7589" w:rsidP="008A7589"/>
    <w:p w:rsidR="008A7589" w:rsidRPr="008A7589" w:rsidRDefault="008A7589" w:rsidP="008A7589"/>
    <w:p w:rsidR="008A7589" w:rsidRPr="008A7589" w:rsidRDefault="008A7589" w:rsidP="008A7589"/>
    <w:p w:rsidR="008A7589" w:rsidRPr="008A7589" w:rsidRDefault="008A7589" w:rsidP="008A7589"/>
    <w:p w:rsidR="008A7589" w:rsidRPr="008A7589" w:rsidRDefault="008A7589" w:rsidP="008A7589"/>
    <w:p w:rsidR="008A7589" w:rsidRDefault="008A7589" w:rsidP="008A7589"/>
    <w:p w:rsidR="001074D7" w:rsidRDefault="001074D7" w:rsidP="008A7589"/>
    <w:p w:rsidR="008A7589" w:rsidRPr="008A7589" w:rsidRDefault="008A7589" w:rsidP="008A7589"/>
    <w:sectPr w:rsidR="008A7589" w:rsidRPr="008A75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589"/>
    <w:rsid w:val="00076986"/>
    <w:rsid w:val="001074D7"/>
    <w:rsid w:val="00853BC0"/>
    <w:rsid w:val="008A75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36458"/>
  <w15:chartTrackingRefBased/>
  <w15:docId w15:val="{3754B3B7-CCE9-4B94-9D65-E514CB78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8A758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A758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75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893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Careel</dc:creator>
  <cp:keywords/>
  <dc:description/>
  <cp:lastModifiedBy>Lea Careel</cp:lastModifiedBy>
  <cp:revision>2</cp:revision>
  <cp:lastPrinted>2017-01-25T10:51:00Z</cp:lastPrinted>
  <dcterms:created xsi:type="dcterms:W3CDTF">2017-05-19T10:32:00Z</dcterms:created>
  <dcterms:modified xsi:type="dcterms:W3CDTF">2017-05-19T10:32:00Z</dcterms:modified>
</cp:coreProperties>
</file>